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045" w:rsidRDefault="00753045">
      <w:r>
        <w:t xml:space="preserve">Kostenraming </w:t>
      </w:r>
      <w:r w:rsidR="00722B1D">
        <w:t>“Spelen tussen de takkenwal en het blotevoetenpad”</w:t>
      </w:r>
    </w:p>
    <w:p w:rsidR="00722B1D" w:rsidRDefault="00722B1D"/>
    <w:p w:rsidR="00722B1D" w:rsidRDefault="00722B1D" w:rsidP="00722B1D">
      <w:r>
        <w:t>Kostprijs: (</w:t>
      </w:r>
      <w:r w:rsidRPr="002C0765">
        <w:rPr>
          <w:highlight w:val="yellow"/>
        </w:rPr>
        <w:t>Houtland</w:t>
      </w:r>
      <w:r>
        <w:t xml:space="preserve">, </w:t>
      </w:r>
      <w:r w:rsidRPr="00D31DE9">
        <w:rPr>
          <w:highlight w:val="green"/>
        </w:rPr>
        <w:t>Ecoflora</w:t>
      </w:r>
      <w:r>
        <w:t xml:space="preserve">, </w:t>
      </w:r>
      <w:r w:rsidRPr="00735A6C">
        <w:rPr>
          <w:highlight w:val="darkGreen"/>
        </w:rPr>
        <w:t>Spruyt</w:t>
      </w:r>
      <w:r>
        <w:t xml:space="preserve">, </w:t>
      </w:r>
      <w:r w:rsidRPr="00751538">
        <w:rPr>
          <w:highlight w:val="cyan"/>
        </w:rPr>
        <w:t>Europlay</w:t>
      </w:r>
      <w:r>
        <w:t>)</w:t>
      </w:r>
    </w:p>
    <w:p w:rsidR="00722B1D" w:rsidRDefault="00722B1D" w:rsidP="00722B1D">
      <w:r>
        <w:t xml:space="preserve">- </w:t>
      </w:r>
      <w:r w:rsidRPr="002C0765">
        <w:rPr>
          <w:highlight w:val="yellow"/>
        </w:rPr>
        <w:t>Gefreesde palen</w:t>
      </w:r>
      <w:r>
        <w:t>: 250 cm hoog, 10 cm diameter: € 12,05 per stuk (met BTW) - 18 stuks: totaal</w:t>
      </w:r>
      <w:r w:rsidR="006F03D8">
        <w:t>: €216,9</w:t>
      </w:r>
      <w:r w:rsidR="00690A47">
        <w:t>0</w:t>
      </w:r>
    </w:p>
    <w:p w:rsidR="00722B1D" w:rsidRDefault="00722B1D" w:rsidP="00722B1D">
      <w:r>
        <w:t xml:space="preserve">- </w:t>
      </w:r>
      <w:r w:rsidRPr="00751538">
        <w:rPr>
          <w:highlight w:val="cyan"/>
        </w:rPr>
        <w:t>Speeltuigen</w:t>
      </w:r>
      <w:r>
        <w:t>:</w:t>
      </w:r>
    </w:p>
    <w:p w:rsidR="00722B1D" w:rsidRDefault="00722B1D" w:rsidP="00722B1D">
      <w:r>
        <w:t xml:space="preserve">    - Evenwichtsparcours: €1331</w:t>
      </w:r>
    </w:p>
    <w:p w:rsidR="00722B1D" w:rsidRDefault="00722B1D" w:rsidP="00722B1D">
      <w:r>
        <w:t xml:space="preserve">    - Ooievaarsnest: €2674,10</w:t>
      </w:r>
    </w:p>
    <w:p w:rsidR="00722B1D" w:rsidRDefault="00722B1D" w:rsidP="00722B1D">
      <w:r>
        <w:t xml:space="preserve">    - Vierpersoonswipplank: €1293,49</w:t>
      </w:r>
    </w:p>
    <w:p w:rsidR="00722B1D" w:rsidRDefault="00722B1D" w:rsidP="00722B1D">
      <w:r>
        <w:t>- Planten aanleg:</w:t>
      </w:r>
    </w:p>
    <w:p w:rsidR="00710B4C" w:rsidRDefault="00722B1D" w:rsidP="00710B4C">
      <w:r>
        <w:t xml:space="preserve">    - </w:t>
      </w:r>
      <w:r w:rsidRPr="00710B4C">
        <w:rPr>
          <w:highlight w:val="green"/>
        </w:rPr>
        <w:t>zadenmengeling</w:t>
      </w:r>
      <w:r>
        <w:t xml:space="preserve"> inheemse planten: D1 Bloemrijk grasland 50/50: €82,50 voor 500 gram</w:t>
      </w:r>
    </w:p>
    <w:p w:rsidR="00722B1D" w:rsidRDefault="00735A6C" w:rsidP="00710B4C">
      <w:r>
        <w:t xml:space="preserve">    </w:t>
      </w:r>
      <w:r w:rsidR="00710B4C">
        <w:t xml:space="preserve">- </w:t>
      </w:r>
      <w:r w:rsidR="00710B4C" w:rsidRPr="00735A6C">
        <w:rPr>
          <w:highlight w:val="darkGreen"/>
        </w:rPr>
        <w:t>v</w:t>
      </w:r>
      <w:r w:rsidR="00722B1D" w:rsidRPr="00735A6C">
        <w:rPr>
          <w:highlight w:val="darkGreen"/>
        </w:rPr>
        <w:t>aste planten</w:t>
      </w:r>
      <w:r w:rsidR="00722B1D">
        <w:t>: Valeriaan (€2,08/stuk vanaf 6 stuks), Malva sylvestris ‘Primley Blue’ (€2,95/stuk vanaf 6 stuks), Lythrum salicaria ‘Blush’ (€2,37/stuk vanaf 6 stuks), Lythrum salicaria JS ‘Pink Tamils’ (€2,95/stuk vanaf 6 stuks) (rekenen op 24 planten van elke soort</w:t>
      </w:r>
      <w:r w:rsidR="00751538">
        <w:t>)</w:t>
      </w:r>
      <w:r w:rsidR="00722B1D">
        <w:t xml:space="preserve"> totaal: €248,40</w:t>
      </w:r>
    </w:p>
    <w:p w:rsidR="00722B1D" w:rsidRDefault="00722B1D" w:rsidP="00722B1D">
      <w:r>
        <w:t xml:space="preserve">- </w:t>
      </w:r>
      <w:r w:rsidRPr="00D31DE9">
        <w:rPr>
          <w:highlight w:val="yellow"/>
        </w:rPr>
        <w:t>Informatiebord</w:t>
      </w:r>
      <w:r>
        <w:t xml:space="preserve"> 230 cm: €586,85</w:t>
      </w:r>
    </w:p>
    <w:p w:rsidR="00722B1D" w:rsidRDefault="00722B1D" w:rsidP="00722B1D">
      <w:r>
        <w:t xml:space="preserve">- </w:t>
      </w:r>
      <w:r w:rsidRPr="00D31DE9">
        <w:rPr>
          <w:highlight w:val="yellow"/>
        </w:rPr>
        <w:t>Picknicktafel</w:t>
      </w:r>
      <w:r>
        <w:t xml:space="preserve"> klassiek model, verlengd tafelblad voor rolstoelgebruikers, 180 cm: €405,35 (prijs zonder verlengd tafelblad)</w:t>
      </w:r>
    </w:p>
    <w:p w:rsidR="00722B1D" w:rsidRDefault="00722B1D" w:rsidP="00722B1D">
      <w:r>
        <w:t xml:space="preserve">- </w:t>
      </w:r>
      <w:r w:rsidRPr="00D31DE9">
        <w:rPr>
          <w:highlight w:val="yellow"/>
        </w:rPr>
        <w:t>Vuilbak</w:t>
      </w:r>
      <w:r>
        <w:t>, dubbel model, 94 cm hoog: €562,65</w:t>
      </w:r>
    </w:p>
    <w:p w:rsidR="00722B1D" w:rsidRDefault="00722B1D" w:rsidP="00722B1D">
      <w:r>
        <w:t xml:space="preserve">- </w:t>
      </w:r>
      <w:r w:rsidRPr="00D31DE9">
        <w:rPr>
          <w:highlight w:val="yellow"/>
        </w:rPr>
        <w:t>Fibermulch</w:t>
      </w:r>
      <w:r>
        <w:t xml:space="preserve"> ongekleurd: € 45,58 per 100 m3 </w:t>
      </w:r>
    </w:p>
    <w:p w:rsidR="00751538" w:rsidRDefault="00751538" w:rsidP="00722B1D"/>
    <w:p w:rsidR="00722B1D" w:rsidRDefault="00722B1D">
      <w:r>
        <w:t xml:space="preserve">Geschat totaal: €7500 (rekening gehouden met verlengd tafelblad </w:t>
      </w:r>
      <w:r w:rsidR="00751538">
        <w:t>p</w:t>
      </w:r>
      <w:r>
        <w:t>icknicktafel en veranderende prijzen)</w:t>
      </w:r>
    </w:p>
    <w:sectPr w:rsidR="0072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45"/>
    <w:rsid w:val="002C0765"/>
    <w:rsid w:val="00690A47"/>
    <w:rsid w:val="006F03D8"/>
    <w:rsid w:val="00710B4C"/>
    <w:rsid w:val="00722B1D"/>
    <w:rsid w:val="00735A6C"/>
    <w:rsid w:val="00751538"/>
    <w:rsid w:val="00753045"/>
    <w:rsid w:val="00D3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BE3137"/>
  <w15:chartTrackingRefBased/>
  <w15:docId w15:val="{FF2E0BCB-75FD-D847-AF18-04A6313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Katrijn Los</dc:creator>
  <cp:keywords/>
  <dc:description/>
  <cp:lastModifiedBy>Katrijn Los</cp:lastModifiedBy>
  <cp:revision>2</cp:revision>
  <dcterms:created xsi:type="dcterms:W3CDTF">2022-05-24T09:36:00Z</dcterms:created>
  <dcterms:modified xsi:type="dcterms:W3CDTF">2022-05-24T09:36:00Z</dcterms:modified>
</cp:coreProperties>
</file>